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MAJISTRET</w:t>
      </w:r>
      <w:r w:rsidRPr="0088332A">
        <w:rPr>
          <w:rFonts w:ascii="Arial" w:eastAsia="Calibri" w:hAnsi="Arial" w:cs="Arial"/>
          <w:b/>
          <w:sz w:val="24"/>
          <w:szCs w:val="24"/>
        </w:rPr>
        <w:t xml:space="preserve"> BAGI TEMPOH PKPB MULAI</w:t>
      </w:r>
    </w:p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</w:rPr>
        <w:t>7 DISEMBER 2020</w:t>
      </w:r>
      <w:r w:rsidRPr="00044D39">
        <w:rPr>
          <w:rFonts w:ascii="Arial" w:eastAsia="Calibri" w:hAnsi="Arial" w:cs="Arial"/>
          <w:b/>
          <w:sz w:val="24"/>
          <w:szCs w:val="24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</w:rPr>
        <w:t>31 DISEMBER 2020</w:t>
      </w:r>
    </w:p>
    <w:p w:rsidR="00A621D7" w:rsidRPr="00044D39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0"/>
    <w:p w:rsidR="00B410E0" w:rsidRPr="008F11F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</w:p>
    <w:p w:rsidR="00B24D63" w:rsidRPr="008F11F0" w:rsidRDefault="00237307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MAJISTRET GERIK</w:t>
      </w:r>
    </w:p>
    <w:p w:rsidR="00B24D63" w:rsidRPr="008F11F0" w:rsidRDefault="00B24D63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</w:t>
      </w:r>
      <w:r w:rsidR="00237307">
        <w:rPr>
          <w:rFonts w:ascii="Arial" w:hAnsi="Arial" w:cs="Arial"/>
          <w:b/>
          <w:sz w:val="24"/>
          <w:szCs w:val="24"/>
        </w:rPr>
        <w:t>KAMAH MAJISTRET LENGGONG</w:t>
      </w:r>
      <w:bookmarkStart w:id="1" w:name="_GoBack"/>
      <w:bookmarkEnd w:id="1"/>
    </w:p>
    <w:p w:rsidR="00B410E0" w:rsidRDefault="00B24D63" w:rsidP="00B410E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</w:t>
      </w:r>
      <w:r w:rsidR="00237307">
        <w:rPr>
          <w:rFonts w:ascii="Arial" w:hAnsi="Arial" w:cs="Arial"/>
          <w:b/>
          <w:sz w:val="24"/>
          <w:szCs w:val="24"/>
        </w:rPr>
        <w:t>AJISTRET PENGKALAN HULU</w:t>
      </w:r>
    </w:p>
    <w:p w:rsidR="00B410E0" w:rsidRDefault="00B410E0" w:rsidP="006B7CA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954E7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Gerik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Lenggong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Hulu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A621D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Norhidayati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Mohammad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Nasroh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A621D7" w:rsidRDefault="00A621D7" w:rsidP="00A621D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Gerik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1D7">
        <w:rPr>
          <w:rFonts w:ascii="Arial" w:hAnsi="Arial" w:cs="Arial"/>
          <w:sz w:val="24"/>
          <w:szCs w:val="24"/>
        </w:rPr>
        <w:t>Lenggong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Pengkalan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Hulu</w:t>
      </w:r>
      <w:r>
        <w:rPr>
          <w:rFonts w:ascii="Arial" w:hAnsi="Arial" w:cs="Arial"/>
          <w:sz w:val="24"/>
          <w:szCs w:val="24"/>
        </w:rPr>
        <w:t>.</w:t>
      </w:r>
    </w:p>
    <w:p w:rsidR="00A621D7" w:rsidRPr="00A621D7" w:rsidRDefault="00CA22FC" w:rsidP="00A621D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1D7">
        <w:rPr>
          <w:rFonts w:ascii="Arial" w:hAnsi="Arial" w:cs="Arial"/>
          <w:sz w:val="24"/>
          <w:szCs w:val="24"/>
        </w:rPr>
        <w:t>Gerik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Isnin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Selasa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Rabu</w:t>
      </w:r>
      <w:proofErr w:type="spellEnd"/>
      <w:r>
        <w:rPr>
          <w:rFonts w:ascii="Arial" w:hAnsi="Arial" w:cs="Arial"/>
          <w:sz w:val="24"/>
          <w:szCs w:val="24"/>
        </w:rPr>
        <w:t xml:space="preserve">,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Pengkalan</w:t>
      </w:r>
      <w:proofErr w:type="spellEnd"/>
      <w:r>
        <w:rPr>
          <w:rFonts w:ascii="Arial" w:hAnsi="Arial" w:cs="Arial"/>
          <w:sz w:val="24"/>
          <w:szCs w:val="24"/>
        </w:rPr>
        <w:t xml:space="preserve"> Hulu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Lenggong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Jumaat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7307" w:rsidRPr="00A621D7" w:rsidRDefault="002373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BA" w:rsidRDefault="001E42BA" w:rsidP="00AD4CC7">
      <w:pPr>
        <w:spacing w:after="0" w:line="240" w:lineRule="auto"/>
      </w:pPr>
      <w:r>
        <w:separator/>
      </w:r>
    </w:p>
  </w:endnote>
  <w:endnote w:type="continuationSeparator" w:id="0">
    <w:p w:rsidR="001E42BA" w:rsidRDefault="001E42BA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BA" w:rsidRDefault="001E42BA" w:rsidP="00AD4CC7">
      <w:pPr>
        <w:spacing w:after="0" w:line="240" w:lineRule="auto"/>
      </w:pPr>
      <w:r>
        <w:separator/>
      </w:r>
    </w:p>
  </w:footnote>
  <w:footnote w:type="continuationSeparator" w:id="0">
    <w:p w:rsidR="001E42BA" w:rsidRDefault="001E42BA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E2D47"/>
    <w:rsid w:val="003079E6"/>
    <w:rsid w:val="003820AB"/>
    <w:rsid w:val="003E427A"/>
    <w:rsid w:val="00415583"/>
    <w:rsid w:val="004A6A2F"/>
    <w:rsid w:val="004C3BB7"/>
    <w:rsid w:val="0053182F"/>
    <w:rsid w:val="0054371B"/>
    <w:rsid w:val="005C1EF6"/>
    <w:rsid w:val="00620A17"/>
    <w:rsid w:val="006A54D3"/>
    <w:rsid w:val="006B7CAA"/>
    <w:rsid w:val="00732765"/>
    <w:rsid w:val="007A23AA"/>
    <w:rsid w:val="007B657B"/>
    <w:rsid w:val="00815278"/>
    <w:rsid w:val="008966FF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D37574"/>
    <w:rsid w:val="00D51AA4"/>
    <w:rsid w:val="00D81FE4"/>
    <w:rsid w:val="00D82F3C"/>
    <w:rsid w:val="00E15B0C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4</cp:revision>
  <dcterms:created xsi:type="dcterms:W3CDTF">2020-12-04T02:01:00Z</dcterms:created>
  <dcterms:modified xsi:type="dcterms:W3CDTF">2020-12-04T02:12:00Z</dcterms:modified>
</cp:coreProperties>
</file>